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9A" w:rsidRPr="00C907E4" w:rsidRDefault="00C907E4" w:rsidP="00FE0BA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8F5D9A" w:rsidRPr="00C907E4">
        <w:rPr>
          <w:rFonts w:hint="eastAsia"/>
          <w:sz w:val="20"/>
          <w:szCs w:val="20"/>
        </w:rPr>
        <w:t>平成</w:t>
      </w:r>
      <w:r w:rsidR="008F5D9A" w:rsidRPr="00C907E4">
        <w:rPr>
          <w:rFonts w:hint="eastAsia"/>
          <w:sz w:val="20"/>
          <w:szCs w:val="20"/>
        </w:rPr>
        <w:t>29</w:t>
      </w:r>
      <w:r w:rsidR="008F5D9A" w:rsidRPr="00C907E4">
        <w:rPr>
          <w:rFonts w:hint="eastAsia"/>
          <w:sz w:val="20"/>
          <w:szCs w:val="20"/>
        </w:rPr>
        <w:t>年度厚生労働省委託「職務分析・職務評価普及事業」</w:t>
      </w:r>
      <w:r>
        <w:rPr>
          <w:rFonts w:hint="eastAsia"/>
          <w:sz w:val="20"/>
          <w:szCs w:val="20"/>
        </w:rPr>
        <w:t>）</w:t>
      </w:r>
    </w:p>
    <w:p w:rsidR="0044766A" w:rsidRPr="006A0151" w:rsidRDefault="0044766A" w:rsidP="0044766A">
      <w:pPr>
        <w:rPr>
          <w:b/>
          <w:szCs w:val="21"/>
        </w:rPr>
      </w:pPr>
      <w:r w:rsidRPr="006A0151">
        <w:rPr>
          <w:rFonts w:hint="eastAsia"/>
          <w:b/>
          <w:szCs w:val="21"/>
        </w:rPr>
        <w:t>「職務分析・職務評価セミナー」</w:t>
      </w:r>
      <w:r>
        <w:rPr>
          <w:rFonts w:hint="eastAsia"/>
          <w:b/>
          <w:szCs w:val="21"/>
        </w:rPr>
        <w:t>及び「</w:t>
      </w:r>
      <w:r w:rsidRPr="006A0151">
        <w:rPr>
          <w:rFonts w:hint="eastAsia"/>
          <w:b/>
          <w:szCs w:val="21"/>
        </w:rPr>
        <w:t>職務分析・職務評価コンサルティング企業募集</w:t>
      </w:r>
      <w:r>
        <w:rPr>
          <w:rFonts w:hint="eastAsia"/>
          <w:b/>
          <w:szCs w:val="21"/>
        </w:rPr>
        <w:t>」のご案内</w:t>
      </w:r>
    </w:p>
    <w:p w:rsidR="0044766A" w:rsidRPr="0044766A" w:rsidRDefault="0044766A" w:rsidP="00FE0BA6">
      <w:pPr>
        <w:rPr>
          <w:b/>
          <w:sz w:val="28"/>
          <w:szCs w:val="28"/>
        </w:rPr>
      </w:pPr>
    </w:p>
    <w:p w:rsidR="00FE0BA6" w:rsidRDefault="008F5D9A" w:rsidP="00FE0BA6">
      <w:pPr>
        <w:rPr>
          <w:sz w:val="20"/>
          <w:szCs w:val="20"/>
        </w:rPr>
      </w:pPr>
      <w:r w:rsidRPr="004E0788">
        <w:rPr>
          <w:rFonts w:hint="eastAsia"/>
          <w:sz w:val="20"/>
          <w:szCs w:val="20"/>
        </w:rPr>
        <w:t xml:space="preserve">　人手不足が深刻な現在、優秀な人材の獲得・定着化は、企業共通の課題であり、雇用する人材が多様化する中、パートタイム労働者の活用が重要となっています。パートタイム労働者の活用を進め企業の成長に繋げていくためには、パートタイム労働者の納得度を高め、公正な待遇を実現し、能力発揮を促す仕組みを整備する事が必要です。</w:t>
      </w:r>
      <w:r w:rsidR="00FE0BA6" w:rsidRPr="00FE0BA6">
        <w:rPr>
          <w:rFonts w:hint="eastAsia"/>
          <w:sz w:val="20"/>
          <w:szCs w:val="20"/>
        </w:rPr>
        <w:t xml:space="preserve">　</w:t>
      </w:r>
    </w:p>
    <w:p w:rsidR="006A0151" w:rsidRDefault="00E5115E" w:rsidP="00B03155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厚生労働省では、</w:t>
      </w:r>
      <w:r w:rsidR="005B1B11">
        <w:rPr>
          <w:rFonts w:hint="eastAsia"/>
          <w:sz w:val="20"/>
          <w:szCs w:val="20"/>
        </w:rPr>
        <w:t>そのための手法である</w:t>
      </w:r>
      <w:r w:rsidR="00C907E4">
        <w:rPr>
          <w:rFonts w:hint="eastAsia"/>
          <w:sz w:val="20"/>
          <w:szCs w:val="20"/>
        </w:rPr>
        <w:t>「</w:t>
      </w:r>
      <w:r w:rsidR="005B1B11">
        <w:rPr>
          <w:rFonts w:hint="eastAsia"/>
          <w:sz w:val="20"/>
          <w:szCs w:val="20"/>
        </w:rPr>
        <w:t>職務分析・職務評価</w:t>
      </w:r>
      <w:r w:rsidR="00C907E4">
        <w:rPr>
          <w:rFonts w:hint="eastAsia"/>
          <w:sz w:val="20"/>
          <w:szCs w:val="20"/>
        </w:rPr>
        <w:t>」</w:t>
      </w:r>
      <w:r w:rsidR="005B1B11">
        <w:rPr>
          <w:rFonts w:hint="eastAsia"/>
          <w:sz w:val="20"/>
          <w:szCs w:val="20"/>
        </w:rPr>
        <w:t>について、分かりやすく説明するセミナー及びコンサルティングの事業を実施しております。皆様のご参加、ご応募をお待ちしております。</w:t>
      </w:r>
    </w:p>
    <w:p w:rsidR="0044766A" w:rsidRDefault="0044766A" w:rsidP="00B03155">
      <w:pPr>
        <w:ind w:firstLineChars="100" w:firstLine="200"/>
        <w:rPr>
          <w:sz w:val="20"/>
          <w:szCs w:val="20"/>
        </w:rPr>
      </w:pPr>
    </w:p>
    <w:p w:rsidR="0044766A" w:rsidRPr="006A0151" w:rsidRDefault="0044766A" w:rsidP="0044766A">
      <w:pPr>
        <w:rPr>
          <w:b/>
          <w:szCs w:val="21"/>
        </w:rPr>
      </w:pPr>
      <w:r>
        <w:rPr>
          <w:rFonts w:hint="eastAsia"/>
          <w:b/>
          <w:szCs w:val="21"/>
        </w:rPr>
        <w:t>●</w:t>
      </w:r>
      <w:r w:rsidRPr="006A0151">
        <w:rPr>
          <w:rFonts w:hint="eastAsia"/>
          <w:b/>
          <w:szCs w:val="21"/>
        </w:rPr>
        <w:t>「職務分析・職務評価セミナー」のご案内【導入編】【実践編】</w:t>
      </w:r>
      <w:r w:rsidR="005B1B11" w:rsidRPr="005E10E7">
        <w:rPr>
          <w:rFonts w:hint="eastAsia"/>
          <w:b/>
          <w:sz w:val="20"/>
          <w:szCs w:val="20"/>
        </w:rPr>
        <w:t>（無料・事前申込制）</w:t>
      </w:r>
    </w:p>
    <w:p w:rsidR="0044766A" w:rsidRPr="004E0788" w:rsidRDefault="0044766A" w:rsidP="0044766A">
      <w:pPr>
        <w:spacing w:line="0" w:lineRule="atLeast"/>
        <w:rPr>
          <w:sz w:val="20"/>
          <w:szCs w:val="20"/>
        </w:rPr>
      </w:pPr>
      <w:r w:rsidRPr="004E0788">
        <w:rPr>
          <w:rFonts w:hint="eastAsia"/>
          <w:sz w:val="20"/>
          <w:szCs w:val="20"/>
        </w:rPr>
        <w:t xml:space="preserve">　</w:t>
      </w:r>
    </w:p>
    <w:p w:rsidR="0044766A" w:rsidRPr="004E0788" w:rsidRDefault="0044766A" w:rsidP="00C907E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○セミナーの詳しい日程</w:t>
      </w:r>
      <w:r w:rsidRPr="004E0788">
        <w:rPr>
          <w:rFonts w:hint="eastAsia"/>
          <w:sz w:val="20"/>
          <w:szCs w:val="20"/>
        </w:rPr>
        <w:t>・お申込は下記</w:t>
      </w:r>
      <w:r w:rsidRPr="004E0788">
        <w:rPr>
          <w:rFonts w:hint="eastAsia"/>
          <w:sz w:val="20"/>
          <w:szCs w:val="20"/>
        </w:rPr>
        <w:t>HP</w:t>
      </w:r>
      <w:r w:rsidRPr="004E0788">
        <w:rPr>
          <w:rFonts w:hint="eastAsia"/>
          <w:sz w:val="20"/>
          <w:szCs w:val="20"/>
        </w:rPr>
        <w:t>をご覧ください。</w:t>
      </w:r>
    </w:p>
    <w:p w:rsidR="0044766A" w:rsidRDefault="0044766A" w:rsidP="0044766A">
      <w:pPr>
        <w:ind w:leftChars="202" w:left="424"/>
        <w:rPr>
          <w:sz w:val="20"/>
          <w:szCs w:val="20"/>
        </w:rPr>
      </w:pPr>
      <w:r w:rsidRPr="004E0788">
        <w:rPr>
          <w:rFonts w:hint="eastAsia"/>
          <w:sz w:val="20"/>
          <w:szCs w:val="20"/>
        </w:rPr>
        <w:t>職務分析・職務評価普及事業ホームページ</w:t>
      </w:r>
      <w:r w:rsidRPr="00BE3D54">
        <w:rPr>
          <w:rFonts w:hint="eastAsia"/>
          <w:sz w:val="20"/>
          <w:szCs w:val="20"/>
        </w:rPr>
        <w:t>▶</w:t>
      </w:r>
      <w:r w:rsidRPr="004E0788">
        <w:rPr>
          <w:sz w:val="20"/>
          <w:szCs w:val="20"/>
        </w:rPr>
        <w:t>http://www.part-estimation.jp/seminar/</w:t>
      </w:r>
    </w:p>
    <w:p w:rsidR="00B03155" w:rsidRDefault="00B03155" w:rsidP="00B03155">
      <w:pPr>
        <w:ind w:firstLineChars="100" w:firstLine="200"/>
        <w:rPr>
          <w:sz w:val="20"/>
          <w:szCs w:val="20"/>
        </w:rPr>
      </w:pPr>
    </w:p>
    <w:p w:rsidR="00FE0BA6" w:rsidRPr="005E10E7" w:rsidRDefault="00B03155" w:rsidP="00B03155">
      <w:pPr>
        <w:rPr>
          <w:b/>
          <w:szCs w:val="21"/>
        </w:rPr>
      </w:pPr>
      <w:r>
        <w:rPr>
          <w:rFonts w:hint="eastAsia"/>
          <w:b/>
          <w:szCs w:val="21"/>
        </w:rPr>
        <w:t>●</w:t>
      </w:r>
      <w:r w:rsidR="00C907E4">
        <w:rPr>
          <w:rFonts w:hint="eastAsia"/>
          <w:b/>
          <w:szCs w:val="21"/>
        </w:rPr>
        <w:t>「</w:t>
      </w:r>
      <w:r w:rsidR="00FE0BA6" w:rsidRPr="006A0151">
        <w:rPr>
          <w:rFonts w:hint="eastAsia"/>
          <w:b/>
          <w:szCs w:val="21"/>
        </w:rPr>
        <w:t>職務分析・職務評価コンサルティング企業募集</w:t>
      </w:r>
      <w:r w:rsidR="00C907E4">
        <w:rPr>
          <w:rFonts w:hint="eastAsia"/>
          <w:b/>
          <w:szCs w:val="21"/>
        </w:rPr>
        <w:t>」のご案内</w:t>
      </w:r>
      <w:r w:rsidR="00E5115E" w:rsidRPr="005E10E7">
        <w:rPr>
          <w:rFonts w:hint="eastAsia"/>
          <w:b/>
          <w:sz w:val="20"/>
          <w:szCs w:val="20"/>
        </w:rPr>
        <w:t>（無料）</w:t>
      </w:r>
    </w:p>
    <w:p w:rsidR="00FE0BA6" w:rsidRDefault="00FE0BA6" w:rsidP="00C907E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C907E4">
        <w:rPr>
          <w:rFonts w:hint="eastAsia"/>
          <w:sz w:val="20"/>
          <w:szCs w:val="20"/>
        </w:rPr>
        <w:t xml:space="preserve">　</w:t>
      </w:r>
      <w:r w:rsidRPr="00FE0BA6">
        <w:rPr>
          <w:rFonts w:hint="eastAsia"/>
          <w:sz w:val="20"/>
          <w:szCs w:val="20"/>
        </w:rPr>
        <w:t>職務分析・職務評価の手法を用いて、パートタイム労働者と正社員の均等・均衡待遇の状況把</w:t>
      </w:r>
      <w:r>
        <w:rPr>
          <w:rFonts w:hint="eastAsia"/>
          <w:sz w:val="20"/>
          <w:szCs w:val="20"/>
        </w:rPr>
        <w:t>握やパートタイム労働者の人事制度の見直しを検討する企業を支援する</w:t>
      </w:r>
      <w:r w:rsidRPr="00FE0BA6">
        <w:rPr>
          <w:rFonts w:hint="eastAsia"/>
          <w:sz w:val="20"/>
          <w:szCs w:val="20"/>
        </w:rPr>
        <w:t>外部専門家</w:t>
      </w:r>
      <w:r w:rsidRPr="00FE0BA6">
        <w:rPr>
          <w:rFonts w:hint="eastAsia"/>
          <w:sz w:val="20"/>
          <w:szCs w:val="20"/>
        </w:rPr>
        <w:t xml:space="preserve">( </w:t>
      </w:r>
      <w:r w:rsidRPr="00FE0BA6">
        <w:rPr>
          <w:rFonts w:hint="eastAsia"/>
          <w:sz w:val="20"/>
          <w:szCs w:val="20"/>
        </w:rPr>
        <w:t>職務評価コンサルタント</w:t>
      </w:r>
      <w:r w:rsidRPr="00FE0BA6">
        <w:rPr>
          <w:rFonts w:hint="eastAsia"/>
          <w:sz w:val="20"/>
          <w:szCs w:val="20"/>
        </w:rPr>
        <w:t xml:space="preserve">) </w:t>
      </w:r>
      <w:r w:rsidR="006D1901">
        <w:rPr>
          <w:rFonts w:hint="eastAsia"/>
          <w:sz w:val="20"/>
          <w:szCs w:val="20"/>
        </w:rPr>
        <w:t>を</w:t>
      </w:r>
      <w:r w:rsidRPr="00FE0BA6">
        <w:rPr>
          <w:rFonts w:hint="eastAsia"/>
          <w:sz w:val="20"/>
          <w:szCs w:val="20"/>
        </w:rPr>
        <w:t>派遣します。お気軽にお申込みください。</w:t>
      </w:r>
    </w:p>
    <w:p w:rsidR="00FE0BA6" w:rsidRDefault="00FE0BA6" w:rsidP="00B03155">
      <w:pPr>
        <w:ind w:leftChars="202" w:left="424"/>
        <w:rPr>
          <w:sz w:val="20"/>
          <w:szCs w:val="20"/>
        </w:rPr>
      </w:pPr>
      <w:r>
        <w:rPr>
          <w:rFonts w:hint="eastAsia"/>
          <w:sz w:val="20"/>
          <w:szCs w:val="20"/>
        </w:rPr>
        <w:t>○</w:t>
      </w:r>
      <w:r w:rsidRPr="00FE0BA6">
        <w:rPr>
          <w:rFonts w:hint="eastAsia"/>
          <w:sz w:val="20"/>
          <w:szCs w:val="20"/>
        </w:rPr>
        <w:t>標準的な派遣回数は</w:t>
      </w:r>
      <w:r w:rsidR="00E5115E">
        <w:rPr>
          <w:rFonts w:hint="eastAsia"/>
          <w:sz w:val="20"/>
          <w:szCs w:val="20"/>
        </w:rPr>
        <w:t>１</w:t>
      </w:r>
      <w:r w:rsidRPr="00FE0BA6">
        <w:rPr>
          <w:rFonts w:hint="eastAsia"/>
          <w:sz w:val="20"/>
          <w:szCs w:val="20"/>
        </w:rPr>
        <w:t>社あたり</w:t>
      </w:r>
      <w:r w:rsidRPr="00FE0BA6">
        <w:rPr>
          <w:rFonts w:hint="eastAsia"/>
          <w:sz w:val="20"/>
          <w:szCs w:val="20"/>
        </w:rPr>
        <w:t xml:space="preserve">6 </w:t>
      </w:r>
      <w:r w:rsidRPr="00FE0BA6">
        <w:rPr>
          <w:rFonts w:hint="eastAsia"/>
          <w:sz w:val="20"/>
          <w:szCs w:val="20"/>
        </w:rPr>
        <w:t>回程度です。</w:t>
      </w:r>
    </w:p>
    <w:p w:rsidR="00FE0BA6" w:rsidRDefault="00FE0BA6" w:rsidP="00B03155">
      <w:pPr>
        <w:ind w:leftChars="202" w:left="424"/>
        <w:rPr>
          <w:sz w:val="20"/>
          <w:szCs w:val="20"/>
        </w:rPr>
      </w:pPr>
      <w:r>
        <w:rPr>
          <w:rFonts w:hint="eastAsia"/>
          <w:sz w:val="20"/>
          <w:szCs w:val="20"/>
        </w:rPr>
        <w:t>○コンサルティングの詳しい内容・お申込は下記</w:t>
      </w:r>
      <w:r>
        <w:rPr>
          <w:rFonts w:hint="eastAsia"/>
          <w:sz w:val="20"/>
          <w:szCs w:val="20"/>
        </w:rPr>
        <w:t>HP</w:t>
      </w:r>
      <w:r>
        <w:rPr>
          <w:rFonts w:hint="eastAsia"/>
          <w:sz w:val="20"/>
          <w:szCs w:val="20"/>
        </w:rPr>
        <w:t>をご覧ください。</w:t>
      </w:r>
    </w:p>
    <w:p w:rsidR="00FE0BA6" w:rsidRDefault="00FE0BA6" w:rsidP="00B03155">
      <w:pPr>
        <w:ind w:firstLineChars="300" w:firstLine="600"/>
        <w:rPr>
          <w:sz w:val="20"/>
          <w:szCs w:val="20"/>
        </w:rPr>
      </w:pPr>
      <w:r w:rsidRPr="00FE0BA6">
        <w:rPr>
          <w:rFonts w:ascii="ＭＳ 明朝" w:eastAsia="ＭＳ 明朝" w:hAnsi="ＭＳ 明朝" w:cs="ＭＳ 明朝" w:hint="eastAsia"/>
          <w:sz w:val="20"/>
          <w:szCs w:val="20"/>
        </w:rPr>
        <w:t>職務分析・職務評価普及事業ホームページ▶</w:t>
      </w:r>
      <w:r w:rsidRPr="00FE0BA6">
        <w:rPr>
          <w:sz w:val="20"/>
          <w:szCs w:val="20"/>
        </w:rPr>
        <w:t>http://www.part-estimation.jp/consulting/</w:t>
      </w:r>
    </w:p>
    <w:p w:rsidR="00B03155" w:rsidRDefault="00B03155" w:rsidP="00B03155">
      <w:pPr>
        <w:ind w:firstLineChars="300" w:firstLine="600"/>
        <w:rPr>
          <w:sz w:val="20"/>
          <w:szCs w:val="20"/>
        </w:rPr>
      </w:pPr>
    </w:p>
    <w:p w:rsidR="006A0151" w:rsidRDefault="006A0151" w:rsidP="00FE0BA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――――――――――――――――――――――――――――――――――――――――――</w:t>
      </w:r>
    </w:p>
    <w:p w:rsidR="008E2D7A" w:rsidRPr="00D05130" w:rsidRDefault="008E2D7A" w:rsidP="00FE0BA6">
      <w:pPr>
        <w:rPr>
          <w:sz w:val="20"/>
          <w:szCs w:val="20"/>
        </w:rPr>
      </w:pPr>
      <w:r w:rsidRPr="00D05130">
        <w:rPr>
          <w:rFonts w:hint="eastAsia"/>
          <w:sz w:val="20"/>
          <w:szCs w:val="20"/>
        </w:rPr>
        <w:t>［</w:t>
      </w:r>
      <w:r w:rsidRPr="00D05130">
        <w:rPr>
          <w:rFonts w:hint="eastAsia"/>
          <w:sz w:val="20"/>
          <w:szCs w:val="20"/>
        </w:rPr>
        <w:t xml:space="preserve"> </w:t>
      </w:r>
      <w:r w:rsidRPr="00D05130">
        <w:rPr>
          <w:rFonts w:hint="eastAsia"/>
          <w:sz w:val="20"/>
          <w:szCs w:val="20"/>
        </w:rPr>
        <w:t>お問い合わせ］</w:t>
      </w:r>
    </w:p>
    <w:p w:rsidR="008E2D7A" w:rsidRDefault="008E2D7A" w:rsidP="00FE0BA6">
      <w:pPr>
        <w:rPr>
          <w:sz w:val="20"/>
          <w:szCs w:val="20"/>
        </w:rPr>
      </w:pPr>
      <w:r w:rsidRPr="00D05130">
        <w:rPr>
          <w:rFonts w:hint="eastAsia"/>
          <w:sz w:val="20"/>
          <w:szCs w:val="20"/>
        </w:rPr>
        <w:t>PwC</w:t>
      </w:r>
      <w:r w:rsidRPr="00D05130">
        <w:rPr>
          <w:rFonts w:hint="eastAsia"/>
          <w:sz w:val="20"/>
          <w:szCs w:val="20"/>
        </w:rPr>
        <w:t>コンサルティング合同会社</w:t>
      </w:r>
      <w:r w:rsidRPr="00D05130">
        <w:rPr>
          <w:rFonts w:hint="eastAsia"/>
          <w:sz w:val="20"/>
          <w:szCs w:val="20"/>
        </w:rPr>
        <w:t xml:space="preserve"> </w:t>
      </w:r>
      <w:r w:rsidRPr="00D05130">
        <w:rPr>
          <w:rFonts w:hint="eastAsia"/>
          <w:sz w:val="20"/>
          <w:szCs w:val="20"/>
        </w:rPr>
        <w:t>職務分析・職務評価事務局</w:t>
      </w:r>
      <w:r w:rsidRPr="00D05130">
        <w:rPr>
          <w:rFonts w:hint="eastAsia"/>
          <w:sz w:val="20"/>
          <w:szCs w:val="20"/>
        </w:rPr>
        <w:t>(</w:t>
      </w:r>
      <w:r w:rsidRPr="00D05130">
        <w:rPr>
          <w:rFonts w:hint="eastAsia"/>
          <w:sz w:val="20"/>
          <w:szCs w:val="20"/>
        </w:rPr>
        <w:t>委託先</w:t>
      </w:r>
      <w:r w:rsidRPr="00D05130">
        <w:rPr>
          <w:rFonts w:hint="eastAsia"/>
          <w:sz w:val="20"/>
          <w:szCs w:val="20"/>
        </w:rPr>
        <w:t>)</w:t>
      </w:r>
    </w:p>
    <w:p w:rsidR="00C907E4" w:rsidRDefault="00C907E4" w:rsidP="00C907E4">
      <w:pPr>
        <w:rPr>
          <w:sz w:val="20"/>
          <w:szCs w:val="20"/>
        </w:rPr>
      </w:pPr>
      <w:r>
        <w:rPr>
          <w:sz w:val="20"/>
          <w:szCs w:val="20"/>
        </w:rPr>
        <w:t>TEL</w:t>
      </w:r>
      <w:r>
        <w:rPr>
          <w:rFonts w:hint="eastAsia"/>
          <w:sz w:val="20"/>
          <w:szCs w:val="20"/>
        </w:rPr>
        <w:t>：</w:t>
      </w:r>
      <w:r>
        <w:rPr>
          <w:sz w:val="20"/>
          <w:szCs w:val="20"/>
        </w:rPr>
        <w:t>03-6869-2015 FAX:</w:t>
      </w:r>
      <w:r>
        <w:rPr>
          <w:rFonts w:hint="eastAsia"/>
          <w:sz w:val="20"/>
          <w:szCs w:val="20"/>
        </w:rPr>
        <w:t>：</w:t>
      </w:r>
      <w:r w:rsidRPr="00D05130">
        <w:rPr>
          <w:sz w:val="20"/>
          <w:szCs w:val="20"/>
        </w:rPr>
        <w:t>03-6869-0876</w:t>
      </w:r>
    </w:p>
    <w:p w:rsidR="008E2D7A" w:rsidRPr="00D05130" w:rsidRDefault="008E2D7A" w:rsidP="00FE0BA6">
      <w:pPr>
        <w:rPr>
          <w:sz w:val="20"/>
          <w:szCs w:val="20"/>
        </w:rPr>
      </w:pPr>
      <w:r w:rsidRPr="00D05130">
        <w:rPr>
          <w:rFonts w:hint="eastAsia"/>
          <w:sz w:val="20"/>
          <w:szCs w:val="20"/>
        </w:rPr>
        <w:t>E-mail</w:t>
      </w:r>
      <w:r w:rsidRPr="00D05130">
        <w:rPr>
          <w:rFonts w:hint="eastAsia"/>
          <w:sz w:val="20"/>
          <w:szCs w:val="20"/>
        </w:rPr>
        <w:t>：</w:t>
      </w:r>
      <w:r w:rsidRPr="00D05130">
        <w:rPr>
          <w:rFonts w:hint="eastAsia"/>
          <w:sz w:val="20"/>
          <w:szCs w:val="20"/>
        </w:rPr>
        <w:t>kanri@part-estimation.jp</w:t>
      </w:r>
    </w:p>
    <w:p w:rsidR="00566C39" w:rsidRPr="005A48DF" w:rsidRDefault="00566C39" w:rsidP="00566C39">
      <w:pPr>
        <w:rPr>
          <w:sz w:val="20"/>
          <w:szCs w:val="20"/>
        </w:rPr>
      </w:pPr>
      <w:bookmarkStart w:id="0" w:name="_GoBack"/>
      <w:bookmarkEnd w:id="0"/>
    </w:p>
    <w:sectPr w:rsidR="00566C39" w:rsidRPr="005A48D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54C" w:rsidRDefault="0014554C" w:rsidP="004E0788">
      <w:r>
        <w:separator/>
      </w:r>
    </w:p>
  </w:endnote>
  <w:endnote w:type="continuationSeparator" w:id="0">
    <w:p w:rsidR="0014554C" w:rsidRDefault="0014554C" w:rsidP="004E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54C" w:rsidRDefault="0014554C" w:rsidP="004E0788">
      <w:r>
        <w:separator/>
      </w:r>
    </w:p>
  </w:footnote>
  <w:footnote w:type="continuationSeparator" w:id="0">
    <w:p w:rsidR="0014554C" w:rsidRDefault="0014554C" w:rsidP="004E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88" w:rsidRDefault="004E0788" w:rsidP="004E0788">
    <w:pPr>
      <w:jc w:val="center"/>
    </w:pPr>
    <w:r>
      <w:rPr>
        <w:rFonts w:hint="eastAsia"/>
      </w:rPr>
      <w:t>（案）</w:t>
    </w:r>
  </w:p>
  <w:p w:rsidR="004E0788" w:rsidRPr="008E2D7A" w:rsidRDefault="004E0788" w:rsidP="004E0788">
    <w:pPr>
      <w:jc w:val="right"/>
      <w:rPr>
        <w:bdr w:val="single" w:sz="4" w:space="0" w:color="auto"/>
      </w:rPr>
    </w:pPr>
    <w:r w:rsidRPr="008E2D7A">
      <w:rPr>
        <w:rFonts w:hint="eastAsia"/>
        <w:bdr w:val="single" w:sz="4" w:space="0" w:color="auto"/>
      </w:rPr>
      <w:t>広報文例</w:t>
    </w:r>
  </w:p>
  <w:p w:rsidR="00CF680F" w:rsidRDefault="00CF68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9A"/>
    <w:rsid w:val="000F4D40"/>
    <w:rsid w:val="0014554C"/>
    <w:rsid w:val="001B2612"/>
    <w:rsid w:val="002D292C"/>
    <w:rsid w:val="003058D4"/>
    <w:rsid w:val="003E0DB3"/>
    <w:rsid w:val="0044766A"/>
    <w:rsid w:val="004E0788"/>
    <w:rsid w:val="005055ED"/>
    <w:rsid w:val="00566C39"/>
    <w:rsid w:val="005A48DF"/>
    <w:rsid w:val="005B1B11"/>
    <w:rsid w:val="005E10E7"/>
    <w:rsid w:val="00610BB0"/>
    <w:rsid w:val="006A0151"/>
    <w:rsid w:val="006D1901"/>
    <w:rsid w:val="006F42E6"/>
    <w:rsid w:val="007406AC"/>
    <w:rsid w:val="007730D1"/>
    <w:rsid w:val="0079234B"/>
    <w:rsid w:val="008A5650"/>
    <w:rsid w:val="008E2D7A"/>
    <w:rsid w:val="008F5D9A"/>
    <w:rsid w:val="00B03155"/>
    <w:rsid w:val="00BE3D54"/>
    <w:rsid w:val="00C907E4"/>
    <w:rsid w:val="00CC7B3F"/>
    <w:rsid w:val="00CF680F"/>
    <w:rsid w:val="00D05130"/>
    <w:rsid w:val="00D3773A"/>
    <w:rsid w:val="00D55B03"/>
    <w:rsid w:val="00D93201"/>
    <w:rsid w:val="00E5115E"/>
    <w:rsid w:val="00EF3BA4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788"/>
  </w:style>
  <w:style w:type="paragraph" w:styleId="a5">
    <w:name w:val="footer"/>
    <w:basedOn w:val="a"/>
    <w:link w:val="a6"/>
    <w:uiPriority w:val="99"/>
    <w:unhideWhenUsed/>
    <w:rsid w:val="004E0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788"/>
  </w:style>
  <w:style w:type="character" w:styleId="a7">
    <w:name w:val="Hyperlink"/>
    <w:basedOn w:val="a0"/>
    <w:uiPriority w:val="99"/>
    <w:unhideWhenUsed/>
    <w:rsid w:val="00566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788"/>
  </w:style>
  <w:style w:type="paragraph" w:styleId="a5">
    <w:name w:val="footer"/>
    <w:basedOn w:val="a"/>
    <w:link w:val="a6"/>
    <w:uiPriority w:val="99"/>
    <w:unhideWhenUsed/>
    <w:rsid w:val="004E0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788"/>
  </w:style>
  <w:style w:type="character" w:styleId="a7">
    <w:name w:val="Hyperlink"/>
    <w:basedOn w:val="a0"/>
    <w:uiPriority w:val="99"/>
    <w:unhideWhenUsed/>
    <w:rsid w:val="00566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0EAD-2AEB-43E5-82A5-8750BCCE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10</cp:revision>
  <cp:lastPrinted>2017-07-11T05:26:00Z</cp:lastPrinted>
  <dcterms:created xsi:type="dcterms:W3CDTF">2017-07-11T01:46:00Z</dcterms:created>
  <dcterms:modified xsi:type="dcterms:W3CDTF">2017-07-11T08:42:00Z</dcterms:modified>
</cp:coreProperties>
</file>